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3/22/2025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i w:val="1"/>
          <w:rtl w:val="0"/>
        </w:rPr>
        <w:t xml:space="preserve">Trustees: </w:t>
      </w:r>
      <w:r w:rsidDel="00000000" w:rsidR="00000000" w:rsidRPr="00000000">
        <w:rPr>
          <w:i w:val="1"/>
          <w:rtl w:val="0"/>
        </w:rPr>
        <w:t xml:space="preserve">Elizabeth Loyd, Marian Stonehocker, Zach Hannum, Colby Bacon</w:t>
      </w:r>
    </w:p>
    <w:p w:rsidR="00000000" w:rsidDel="00000000" w:rsidP="00000000" w:rsidRDefault="00000000" w:rsidRPr="00000000" w14:paraId="00000005">
      <w:pPr>
        <w:spacing w:after="240" w:before="240" w:lineRule="auto"/>
        <w:ind w:left="144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Others: </w:t>
      </w:r>
      <w:r w:rsidDel="00000000" w:rsidR="00000000" w:rsidRPr="00000000">
        <w:rPr>
          <w:i w:val="1"/>
          <w:rtl w:val="0"/>
        </w:rPr>
        <w:t xml:space="preserve">Robert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Mrs. Loyd called to order the special meeting of the Trout Creek School Board at </w:t>
        <w:tab/>
        <w:tab/>
        <w:t xml:space="preserve">5:00 p.m. on 3/22/25 via a Zoom Meeting.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Pledge of Allegiance: </w:t>
      </w:r>
      <w:r w:rsidDel="00000000" w:rsidR="00000000" w:rsidRPr="00000000">
        <w:rPr>
          <w:rtl w:val="0"/>
        </w:rPr>
        <w:t xml:space="preserve">Mrs. Loyd led the Pledge of Allegiance.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Recognition of Visitors: </w:t>
      </w:r>
      <w:r w:rsidDel="00000000" w:rsidR="00000000" w:rsidRPr="00000000">
        <w:rPr>
          <w:rtl w:val="0"/>
        </w:rPr>
        <w:t xml:space="preserve">No visitors.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Adjustment to the Order:</w:t>
      </w:r>
      <w:r w:rsidDel="00000000" w:rsidR="00000000" w:rsidRPr="00000000">
        <w:rPr>
          <w:rtl w:val="0"/>
        </w:rPr>
        <w:t xml:space="preserve"> none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the Agenda as Presented: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Agenda as adjusted.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By: Mrs. Loyd; Motion Made By: Mr. Hannum; 2</w:t>
      </w:r>
      <w:r w:rsidDel="00000000" w:rsidR="00000000" w:rsidRPr="00000000">
        <w:rPr>
          <w:vertAlign w:val="superscript"/>
          <w:rtl w:val="0"/>
        </w:rPr>
        <w:t xml:space="preserve">nd   </w:t>
      </w:r>
      <w:r w:rsidDel="00000000" w:rsidR="00000000" w:rsidRPr="00000000">
        <w:rPr>
          <w:rtl w:val="0"/>
        </w:rPr>
        <w:t xml:space="preserve">Mrs. Stonehocker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FY26 Intent to Levy: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presented the intent to levy document for approval per MCA 20-9-116. 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Declaration of Emergency Closure as presented.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By: Mrs. Loyd; Motion Made By: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Mr. Hannum; 2</w:t>
      </w:r>
      <w:r w:rsidDel="00000000" w:rsidR="00000000" w:rsidRPr="00000000">
        <w:rPr>
          <w:vertAlign w:val="superscript"/>
          <w:rtl w:val="0"/>
        </w:rPr>
        <w:t xml:space="preserve">nd   </w:t>
      </w:r>
      <w:r w:rsidDel="00000000" w:rsidR="00000000" w:rsidRPr="00000000">
        <w:rPr>
          <w:rtl w:val="0"/>
        </w:rPr>
        <w:t xml:space="preserve">Mr. Bacon.</w:t>
      </w:r>
    </w:p>
    <w:p w:rsidR="00000000" w:rsidDel="00000000" w:rsidP="00000000" w:rsidRDefault="00000000" w:rsidRPr="00000000" w14:paraId="00000017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  <w:t xml:space="preserve"> – Meeting was adjourned by Mrs. Loyd at 5:05 p.m.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The Next</w:t>
      </w:r>
      <w:r w:rsidDel="00000000" w:rsidR="00000000" w:rsidRPr="00000000">
        <w:rPr>
          <w:rtl w:val="0"/>
        </w:rPr>
        <w:t xml:space="preserve"> Regular Board Meeting is scheduled for Tuesday, March 11, 2025.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Respectfully submitted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  <w:t xml:space="preserve">Approved on ____________, 2025.</w:t>
      </w:r>
    </w:p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</w:t>
        <w:tab/>
        <w:t xml:space="preserve">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D. Scott Rasor, Board Chair       </w:t>
        <w:tab/>
        <w:t xml:space="preserve">Date</w:t>
        <w:tab/>
        <w:tab/>
        <w:t xml:space="preserve">Robert Johnson, District Clerk    </w:t>
        <w:tab/>
        <w:t xml:space="preserve">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